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B454C9" w:rsidRDefault="00B454C9" w:rsidP="00B454C9">
      <w:pPr>
        <w:pStyle w:val="ConsPlusNormal"/>
        <w:jc w:val="center"/>
        <w:rPr>
          <w:b/>
        </w:rPr>
      </w:pPr>
      <w:r w:rsidRPr="00B454C9">
        <w:rPr>
          <w:b/>
        </w:rPr>
        <w:t>КЛЮЧЕВОЙ ИНФОРМАЦИОННЫЙ ДОКУМЕНТ</w:t>
      </w:r>
    </w:p>
    <w:p w:rsidR="00B454C9" w:rsidRDefault="00B454C9" w:rsidP="00B454C9">
      <w:pPr>
        <w:pStyle w:val="ConsPlusNormal"/>
        <w:jc w:val="center"/>
      </w:pPr>
      <w:r>
        <w:t xml:space="preserve">по состоянию на </w:t>
      </w:r>
      <w:r w:rsidR="00B6286C">
        <w:rPr>
          <w:lang w:val="en-US"/>
        </w:rPr>
        <w:t>29</w:t>
      </w:r>
      <w:r>
        <w:t>.1</w:t>
      </w:r>
      <w:r w:rsidR="00B6286C">
        <w:rPr>
          <w:lang w:val="en-US"/>
        </w:rPr>
        <w:t>0</w:t>
      </w:r>
      <w:r>
        <w:t>.2021</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567"/>
        <w:gridCol w:w="75"/>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6467D7">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B6286C" w:rsidRPr="00B6286C">
              <w:t>/</w:t>
            </w:r>
            <w:proofErr w:type="spellStart"/>
            <w:r w:rsidR="00B6286C">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Pr="00B6286C"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B6286C" w:rsidRPr="00AF238D">
              <w:t xml:space="preserve"> </w:t>
            </w:r>
            <w:r w:rsidR="00B6286C" w:rsidRPr="00AF238D">
              <w:t xml:space="preserve">Управляющей компанией Фонда реализуется </w:t>
            </w:r>
            <w:r w:rsidR="00B6286C">
              <w:t xml:space="preserve">инвестиционная </w:t>
            </w:r>
            <w:r w:rsidR="00B6286C" w:rsidRPr="00AF238D">
              <w:t>стратегия активного управления</w:t>
            </w:r>
            <w:r w:rsidR="00B6286C" w:rsidRPr="00B6286C">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21</w:t>
            </w:r>
            <w:r w:rsidR="00B454C9">
              <w:t xml:space="preserve"> объект</w:t>
            </w:r>
            <w:r w:rsidR="00216888">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7</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rsidR="00B454C9" w:rsidRPr="003F75BC" w:rsidRDefault="009E59D2" w:rsidP="00D03A71">
            <w:pPr>
              <w:pStyle w:val="ConsPlusNormal"/>
              <w:jc w:val="center"/>
            </w:pPr>
            <w:r>
              <w:t>12</w:t>
            </w:r>
            <w:r w:rsidR="00B454C9">
              <w:t>,</w:t>
            </w:r>
            <w:r w:rsidR="00D03A71">
              <w:rPr>
                <w:lang w:val="en-US"/>
              </w:rPr>
              <w:t>3</w:t>
            </w:r>
            <w:r w:rsidR="003F75BC">
              <w:t>2</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6</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rsidR="00B454C9" w:rsidRPr="003F75BC" w:rsidRDefault="009E59D2" w:rsidP="00D03A71">
            <w:pPr>
              <w:pStyle w:val="ConsPlusNormal"/>
              <w:jc w:val="center"/>
            </w:pPr>
            <w:r>
              <w:lastRenderedPageBreak/>
              <w:t>11</w:t>
            </w:r>
            <w:r w:rsidR="00B454C9">
              <w:t>,</w:t>
            </w:r>
            <w:r>
              <w:t>4</w:t>
            </w:r>
            <w:r w:rsidR="003F75BC">
              <w:t>5</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5</w:t>
            </w:r>
          </w:p>
          <w:p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rsidR="00B454C9" w:rsidRPr="00D03A71" w:rsidRDefault="009E59D2" w:rsidP="00D03A71">
            <w:pPr>
              <w:pStyle w:val="ConsPlusNormal"/>
              <w:jc w:val="center"/>
              <w:rPr>
                <w:lang w:val="en-US"/>
              </w:rPr>
            </w:pPr>
            <w:r>
              <w:t>10</w:t>
            </w:r>
            <w:r w:rsidR="00B454C9">
              <w:t>,</w:t>
            </w:r>
            <w:r w:rsidR="003F75BC">
              <w:t>60</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4</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rsidR="00B454C9" w:rsidRPr="00D03A71" w:rsidRDefault="009E59D2" w:rsidP="009E59D2">
            <w:pPr>
              <w:pStyle w:val="ConsPlusNormal"/>
              <w:jc w:val="center"/>
              <w:rPr>
                <w:lang w:val="en-US"/>
              </w:rPr>
            </w:pPr>
            <w:r>
              <w:t>9</w:t>
            </w:r>
            <w:r w:rsidR="00B454C9">
              <w:t>,</w:t>
            </w:r>
            <w:r>
              <w:t>8</w:t>
            </w:r>
            <w:r w:rsidR="00D03A71">
              <w:rPr>
                <w:lang w:val="en-US"/>
              </w:rPr>
              <w:t>2</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EE3D94" w:rsidRDefault="00EE3D94" w:rsidP="00EE3D94">
            <w:pPr>
              <w:pStyle w:val="ConsPlusNormal"/>
            </w:pPr>
            <w:r>
              <w:t>Нежилое помещение, Этаж 3</w:t>
            </w:r>
          </w:p>
          <w:p w:rsidR="00B454C9" w:rsidRPr="00D03A71" w:rsidRDefault="00EE3D94" w:rsidP="00EE3D94">
            <w:pPr>
              <w:pStyle w:val="ConsPlusNormal"/>
              <w:rPr>
                <w:lang w:val="en-US"/>
              </w:rPr>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03:24:011206:1766</w:t>
            </w:r>
          </w:p>
        </w:tc>
        <w:tc>
          <w:tcPr>
            <w:tcW w:w="992" w:type="dxa"/>
            <w:tcBorders>
              <w:left w:val="single" w:sz="4" w:space="0" w:color="auto"/>
              <w:right w:val="single" w:sz="4" w:space="0" w:color="auto"/>
            </w:tcBorders>
          </w:tcPr>
          <w:p w:rsidR="00B454C9" w:rsidRPr="00D03A71" w:rsidRDefault="009E59D2" w:rsidP="00D03A71">
            <w:pPr>
              <w:pStyle w:val="ConsPlusNormal"/>
              <w:jc w:val="center"/>
              <w:rPr>
                <w:lang w:val="en-US"/>
              </w:rPr>
            </w:pPr>
            <w:r>
              <w:t>9</w:t>
            </w:r>
            <w:r w:rsidR="00B454C9">
              <w:t>,</w:t>
            </w:r>
            <w:r w:rsidR="00D03A71">
              <w:rPr>
                <w:lang w:val="en-US"/>
              </w:rPr>
              <w:t>71</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7634BE">
            <w:pPr>
              <w:pStyle w:val="ConsPlusNormal"/>
              <w:jc w:val="both"/>
              <w:outlineLvl w:val="1"/>
            </w:pPr>
            <w:r>
              <w:t>Дата, по состоянию на которую определяю</w:t>
            </w:r>
            <w:r w:rsidR="007634BE">
              <w:t xml:space="preserve">тся результаты инвестирования: </w:t>
            </w:r>
            <w:r w:rsidR="00B6286C" w:rsidRPr="00B6286C">
              <w:t>29</w:t>
            </w:r>
            <w:r>
              <w:t>.</w:t>
            </w:r>
            <w:r w:rsidR="007634BE">
              <w:t>1</w:t>
            </w:r>
            <w:r w:rsidR="00A21E98">
              <w:t>0</w:t>
            </w:r>
            <w:r>
              <w:t>.2021</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966032" w:rsidP="00922582">
            <w:pPr>
              <w:pStyle w:val="ConsPlusNormal"/>
              <w:jc w:val="center"/>
            </w:pPr>
            <w:r>
              <w:rPr>
                <w:noProof/>
              </w:rPr>
              <w:drawing>
                <wp:inline distT="0" distB="0" distL="0" distR="0" wp14:anchorId="40A4E0FB" wp14:editId="1057C425">
                  <wp:extent cx="2275027" cy="1320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1060" cy="1341720"/>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B65FDE" w:rsidRDefault="00B65FDE" w:rsidP="00101956">
            <w:pPr>
              <w:pStyle w:val="ConsPlusNormal"/>
              <w:jc w:val="center"/>
            </w:pPr>
            <w:r>
              <w:t>-1</w:t>
            </w:r>
            <w:r w:rsidR="00966032">
              <w:rPr>
                <w:lang w:val="en-US"/>
              </w:rPr>
              <w:t>,</w:t>
            </w:r>
            <w:r>
              <w:t>90</w:t>
            </w:r>
          </w:p>
        </w:tc>
        <w:tc>
          <w:tcPr>
            <w:tcW w:w="992" w:type="dxa"/>
          </w:tcPr>
          <w:p w:rsidR="00966032" w:rsidRPr="00966032" w:rsidRDefault="00966032" w:rsidP="00966032">
            <w:pPr>
              <w:pStyle w:val="ConsPlusNormal"/>
              <w:jc w:val="center"/>
              <w:rPr>
                <w:lang w:val="en-US"/>
              </w:rPr>
            </w:pPr>
            <w:r>
              <w:t>-</w:t>
            </w:r>
            <w:r w:rsidR="00B65FDE">
              <w:t>3</w:t>
            </w:r>
            <w:r>
              <w:t>,</w:t>
            </w:r>
            <w:r w:rsidR="00B65FDE">
              <w:t>01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Default="00B65FDE" w:rsidP="00922582">
            <w:pPr>
              <w:pStyle w:val="ConsPlusNormal"/>
              <w:jc w:val="center"/>
            </w:pPr>
            <w:r>
              <w:t>-2,0</w:t>
            </w:r>
            <w:r w:rsidR="003F75BC">
              <w:t>1</w:t>
            </w:r>
          </w:p>
        </w:tc>
        <w:tc>
          <w:tcPr>
            <w:tcW w:w="992" w:type="dxa"/>
          </w:tcPr>
          <w:p w:rsidR="00966032" w:rsidRPr="00B6286C" w:rsidRDefault="00966032" w:rsidP="00922582">
            <w:pPr>
              <w:pStyle w:val="ConsPlusNormal"/>
              <w:jc w:val="center"/>
              <w:rPr>
                <w:lang w:val="en-US"/>
              </w:rPr>
            </w:pPr>
            <w:r>
              <w:t>-</w:t>
            </w:r>
            <w:r w:rsidR="00B65FDE">
              <w:t>3</w:t>
            </w:r>
            <w:r>
              <w:t>,</w:t>
            </w:r>
            <w:r w:rsidR="00B6286C">
              <w:rPr>
                <w:lang w:val="en-US"/>
              </w:rPr>
              <w:t>90</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101956" w:rsidRDefault="003F75BC" w:rsidP="00101956">
            <w:pPr>
              <w:pStyle w:val="ConsPlusNormal"/>
              <w:jc w:val="center"/>
              <w:rPr>
                <w:lang w:val="en-US"/>
              </w:rPr>
            </w:pPr>
            <w:r>
              <w:t>-</w:t>
            </w:r>
            <w:r w:rsidR="00B65FDE">
              <w:t>2</w:t>
            </w:r>
            <w:r w:rsidR="00966032">
              <w:t>,</w:t>
            </w:r>
            <w:r w:rsidR="00B65FDE">
              <w:t>18</w:t>
            </w:r>
          </w:p>
        </w:tc>
        <w:tc>
          <w:tcPr>
            <w:tcW w:w="992" w:type="dxa"/>
          </w:tcPr>
          <w:p w:rsidR="00966032" w:rsidRPr="00B6286C" w:rsidRDefault="00966032" w:rsidP="00966032">
            <w:pPr>
              <w:pStyle w:val="ConsPlusNormal"/>
              <w:jc w:val="center"/>
              <w:rPr>
                <w:lang w:val="en-US"/>
              </w:rPr>
            </w:pPr>
            <w:r>
              <w:t>-</w:t>
            </w:r>
            <w:r w:rsidR="00B6286C">
              <w:rPr>
                <w:lang w:val="en-US"/>
              </w:rPr>
              <w:t>5</w:t>
            </w:r>
            <w:r>
              <w:t>,</w:t>
            </w:r>
            <w:r w:rsidR="00B6286C">
              <w:rPr>
                <w:lang w:val="en-US"/>
              </w:rPr>
              <w:t>85</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101956" w:rsidRDefault="00B65FDE" w:rsidP="00101956">
            <w:pPr>
              <w:pStyle w:val="ConsPlusNormal"/>
              <w:jc w:val="center"/>
              <w:rPr>
                <w:lang w:val="en-US"/>
              </w:rPr>
            </w:pPr>
            <w:r>
              <w:t>-0</w:t>
            </w:r>
            <w:r w:rsidR="00966032">
              <w:t>,</w:t>
            </w:r>
            <w:r>
              <w:t>48</w:t>
            </w:r>
          </w:p>
        </w:tc>
        <w:tc>
          <w:tcPr>
            <w:tcW w:w="992" w:type="dxa"/>
          </w:tcPr>
          <w:p w:rsidR="00966032" w:rsidRPr="00B6286C" w:rsidRDefault="00966032" w:rsidP="00966032">
            <w:pPr>
              <w:pStyle w:val="ConsPlusNormal"/>
              <w:jc w:val="center"/>
              <w:rPr>
                <w:lang w:val="en-US"/>
              </w:rPr>
            </w:pPr>
            <w:r>
              <w:t>-</w:t>
            </w:r>
            <w:r w:rsidR="00B6286C">
              <w:rPr>
                <w:lang w:val="en-US"/>
              </w:rPr>
              <w:t>8</w:t>
            </w:r>
            <w:r>
              <w:t>,</w:t>
            </w:r>
            <w:r w:rsidR="00B6286C">
              <w:rPr>
                <w:lang w:val="en-US"/>
              </w:rPr>
              <w:t>61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101956" w:rsidRDefault="00966032" w:rsidP="00101956">
            <w:pPr>
              <w:pStyle w:val="ConsPlusNormal"/>
              <w:jc w:val="center"/>
              <w:rPr>
                <w:lang w:val="en-US"/>
              </w:rPr>
            </w:pPr>
            <w:r>
              <w:rPr>
                <w:lang w:val="en-US"/>
              </w:rPr>
              <w:t>-</w:t>
            </w:r>
            <w:r w:rsidR="00B65FDE">
              <w:t>5</w:t>
            </w:r>
            <w:r>
              <w:t>,</w:t>
            </w:r>
            <w:r w:rsidR="00B65FDE">
              <w:t>65</w:t>
            </w:r>
          </w:p>
        </w:tc>
        <w:tc>
          <w:tcPr>
            <w:tcW w:w="992" w:type="dxa"/>
          </w:tcPr>
          <w:p w:rsidR="00966032" w:rsidRPr="00B6286C" w:rsidRDefault="00966032" w:rsidP="00966032">
            <w:pPr>
              <w:pStyle w:val="ConsPlusNormal"/>
              <w:jc w:val="center"/>
              <w:rPr>
                <w:lang w:val="en-US"/>
              </w:rPr>
            </w:pPr>
            <w:r>
              <w:rPr>
                <w:lang w:val="en-US"/>
              </w:rPr>
              <w:t>-</w:t>
            </w:r>
            <w:r w:rsidR="00B65FDE">
              <w:t>2</w:t>
            </w:r>
            <w:r w:rsidR="00B6286C">
              <w:rPr>
                <w:lang w:val="en-US"/>
              </w:rPr>
              <w:t>2</w:t>
            </w:r>
            <w:r>
              <w:t>,</w:t>
            </w:r>
            <w:r w:rsidR="00B6286C">
              <w:rPr>
                <w:lang w:val="en-US"/>
              </w:rPr>
              <w:t>32</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101956" w:rsidRDefault="00966032" w:rsidP="00101956">
            <w:pPr>
              <w:pStyle w:val="ConsPlusNormal"/>
              <w:jc w:val="center"/>
              <w:rPr>
                <w:lang w:val="en-US"/>
              </w:rPr>
            </w:pPr>
            <w:r>
              <w:rPr>
                <w:lang w:val="en-US"/>
              </w:rPr>
              <w:t>-</w:t>
            </w:r>
            <w:r w:rsidR="003F75BC">
              <w:t>9</w:t>
            </w:r>
            <w:r>
              <w:t>,</w:t>
            </w:r>
            <w:r w:rsidR="003F75BC">
              <w:t>2</w:t>
            </w:r>
            <w:r>
              <w:rPr>
                <w:lang w:val="en-US"/>
              </w:rPr>
              <w:t>4</w:t>
            </w:r>
          </w:p>
        </w:tc>
        <w:tc>
          <w:tcPr>
            <w:tcW w:w="992" w:type="dxa"/>
          </w:tcPr>
          <w:p w:rsidR="00966032" w:rsidRPr="00B6286C" w:rsidRDefault="00966032" w:rsidP="00966032">
            <w:pPr>
              <w:pStyle w:val="ConsPlusNormal"/>
              <w:jc w:val="center"/>
              <w:rPr>
                <w:lang w:val="en-US"/>
              </w:rPr>
            </w:pPr>
            <w:r>
              <w:t>-</w:t>
            </w:r>
            <w:r w:rsidR="003F75BC">
              <w:t>33</w:t>
            </w:r>
            <w:r>
              <w:t>,</w:t>
            </w:r>
            <w:r w:rsidR="00B6286C">
              <w:rPr>
                <w:lang w:val="en-US"/>
              </w:rPr>
              <w:t>34</w:t>
            </w:r>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42AB4">
            <w:pPr>
              <w:pStyle w:val="ConsPlusNormal"/>
            </w:pPr>
            <w:r>
              <w:lastRenderedPageBreak/>
              <w:t>1. Расчетная стоимость инвестиционного пая 7</w:t>
            </w:r>
            <w:r w:rsidR="003F75BC">
              <w:t>23</w:t>
            </w:r>
            <w:r>
              <w:t>,</w:t>
            </w:r>
            <w:r w:rsidR="003F75BC">
              <w:t>59</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D03A71">
            <w:pPr>
              <w:pStyle w:val="ConsPlusNormal"/>
            </w:pPr>
            <w:r>
              <w:t xml:space="preserve">2. Стоимость чистых активов паевого инвестиционного фонда </w:t>
            </w:r>
            <w:r w:rsidRPr="00E42AB4">
              <w:t>14</w:t>
            </w:r>
            <w:r w:rsidR="003F75BC">
              <w:t>4</w:t>
            </w:r>
            <w:r w:rsidRPr="00E42AB4">
              <w:t xml:space="preserve"> </w:t>
            </w:r>
            <w:r w:rsidR="003F75BC">
              <w:t>718</w:t>
            </w:r>
            <w:r w:rsidRPr="00E42AB4">
              <w:t xml:space="preserve"> </w:t>
            </w:r>
            <w:r w:rsidR="003F75BC">
              <w:t>474</w:t>
            </w:r>
            <w:r w:rsidRPr="00E42AB4">
              <w:t>,</w:t>
            </w:r>
            <w:r w:rsidR="003F75BC">
              <w:t>09</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A911E8" w:rsidTr="00A911E8">
        <w:tblPrEx>
          <w:tblBorders>
            <w:left w:val="single" w:sz="4" w:space="0" w:color="auto"/>
            <w:right w:val="single" w:sz="4" w:space="0" w:color="auto"/>
            <w:insideH w:val="single" w:sz="4" w:space="0" w:color="auto"/>
          </w:tblBorders>
        </w:tblPrEx>
        <w:tc>
          <w:tcPr>
            <w:tcW w:w="2438" w:type="dxa"/>
          </w:tcPr>
          <w:p w:rsidR="00A911E8" w:rsidRDefault="00A911E8" w:rsidP="00A911E8">
            <w:pPr>
              <w:pStyle w:val="ConsPlusNormal"/>
            </w:pPr>
            <w:r>
              <w:t>при приобретении инвестиционного пая (надбавка)</w:t>
            </w:r>
          </w:p>
        </w:tc>
        <w:tc>
          <w:tcPr>
            <w:tcW w:w="1833" w:type="dxa"/>
            <w:gridSpan w:val="2"/>
            <w:tcBorders>
              <w:right w:val="nil"/>
            </w:tcBorders>
            <w:vAlign w:val="center"/>
          </w:tcPr>
          <w:p w:rsidR="00A911E8" w:rsidRPr="000F6CF6" w:rsidRDefault="00A911E8" w:rsidP="00A911E8">
            <w:pPr>
              <w:pStyle w:val="ConsPlusNormal"/>
              <w:jc w:val="center"/>
            </w:pPr>
            <w:r>
              <w:t>Отсутствуют</w:t>
            </w:r>
          </w:p>
        </w:tc>
        <w:tc>
          <w:tcPr>
            <w:tcW w:w="340" w:type="dxa"/>
            <w:vMerge/>
            <w:tcBorders>
              <w:top w:val="nil"/>
              <w:left w:val="nil"/>
              <w:bottom w:val="nil"/>
              <w:right w:val="nil"/>
            </w:tcBorders>
          </w:tcPr>
          <w:p w:rsidR="00A911E8" w:rsidRDefault="00A911E8" w:rsidP="00A911E8"/>
        </w:tc>
        <w:tc>
          <w:tcPr>
            <w:tcW w:w="1626" w:type="dxa"/>
            <w:gridSpan w:val="2"/>
            <w:vMerge w:val="restart"/>
          </w:tcPr>
          <w:p w:rsidR="00A911E8" w:rsidRDefault="00A911E8" w:rsidP="00A911E8">
            <w:pPr>
              <w:pStyle w:val="ConsPlusNormal"/>
            </w:pPr>
            <w:r>
              <w:t>вознаграждения и расходы, подлежащие о</w:t>
            </w:r>
            <w:bookmarkStart w:id="0" w:name="_GoBack"/>
            <w:bookmarkEnd w:id="0"/>
            <w:r>
              <w:t>плате за счет активов паевого инвестиционного фонда</w:t>
            </w:r>
          </w:p>
        </w:tc>
        <w:tc>
          <w:tcPr>
            <w:tcW w:w="2835" w:type="dxa"/>
            <w:gridSpan w:val="4"/>
            <w:vMerge w:val="restart"/>
          </w:tcPr>
          <w:p w:rsidR="00A911E8" w:rsidRDefault="00A911E8" w:rsidP="00A911E8">
            <w:pPr>
              <w:pStyle w:val="ConsPlusNormal"/>
              <w:jc w:val="both"/>
            </w:pPr>
            <w:r>
              <w:t xml:space="preserve">Вознаграждения: </w:t>
            </w:r>
          </w:p>
          <w:p w:rsidR="00A911E8" w:rsidRDefault="00A911E8" w:rsidP="00A911E8">
            <w:pPr>
              <w:pStyle w:val="ConsPlusNormal"/>
              <w:numPr>
                <w:ilvl w:val="0"/>
                <w:numId w:val="1"/>
              </w:numPr>
              <w:ind w:left="364"/>
            </w:pPr>
            <w:r>
              <w:t xml:space="preserve">УК - 1%; </w:t>
            </w:r>
          </w:p>
          <w:p w:rsidR="00A911E8" w:rsidRDefault="00A911E8" w:rsidP="00A911E8">
            <w:pPr>
              <w:pStyle w:val="ConsPlusNormal"/>
              <w:numPr>
                <w:ilvl w:val="0"/>
                <w:numId w:val="1"/>
              </w:numPr>
              <w:ind w:left="364"/>
            </w:pPr>
            <w:r>
              <w:t>СД, Регистратору и Оценщикам: максимальный размер - 1%.</w:t>
            </w:r>
          </w:p>
          <w:p w:rsidR="00A911E8" w:rsidRDefault="00A911E8" w:rsidP="00A911E8">
            <w:pPr>
              <w:pStyle w:val="ConsPlusNormal"/>
              <w:numPr>
                <w:ilvl w:val="0"/>
                <w:numId w:val="1"/>
              </w:numPr>
              <w:ind w:left="364"/>
              <w:jc w:val="both"/>
            </w:pPr>
            <w:r>
              <w:t>Расходы за счет активов Фонда: максимальный размер - 20%.</w:t>
            </w:r>
          </w:p>
        </w:tc>
      </w:tr>
      <w:tr w:rsidR="00A911E8" w:rsidTr="00A911E8">
        <w:tblPrEx>
          <w:tblBorders>
            <w:left w:val="single" w:sz="4" w:space="0" w:color="auto"/>
            <w:right w:val="single" w:sz="4" w:space="0" w:color="auto"/>
            <w:insideH w:val="single" w:sz="4" w:space="0" w:color="auto"/>
          </w:tblBorders>
        </w:tblPrEx>
        <w:trPr>
          <w:trHeight w:val="269"/>
        </w:trPr>
        <w:tc>
          <w:tcPr>
            <w:tcW w:w="2438" w:type="dxa"/>
            <w:vMerge w:val="restart"/>
          </w:tcPr>
          <w:p w:rsidR="00A911E8" w:rsidRDefault="00A911E8"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A911E8" w:rsidRDefault="00A911E8" w:rsidP="000F6CF6">
            <w:pPr>
              <w:pStyle w:val="ConsPlusNormal"/>
              <w:jc w:val="center"/>
            </w:pPr>
            <w:r>
              <w:t>Отсутствуют</w:t>
            </w:r>
          </w:p>
        </w:tc>
        <w:tc>
          <w:tcPr>
            <w:tcW w:w="340" w:type="dxa"/>
            <w:vMerge/>
            <w:tcBorders>
              <w:top w:val="nil"/>
              <w:left w:val="nil"/>
              <w:bottom w:val="nil"/>
              <w:right w:val="nil"/>
            </w:tcBorders>
          </w:tcPr>
          <w:p w:rsidR="00A911E8" w:rsidRDefault="00A911E8" w:rsidP="00922582"/>
        </w:tc>
        <w:tc>
          <w:tcPr>
            <w:tcW w:w="1626" w:type="dxa"/>
            <w:gridSpan w:val="2"/>
            <w:vMerge/>
          </w:tcPr>
          <w:p w:rsidR="00A911E8" w:rsidRDefault="00A911E8" w:rsidP="00922582"/>
        </w:tc>
        <w:tc>
          <w:tcPr>
            <w:tcW w:w="2835" w:type="dxa"/>
            <w:gridSpan w:val="4"/>
            <w:vMerge/>
          </w:tcPr>
          <w:p w:rsidR="00A911E8" w:rsidRDefault="00A911E8"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rsidR="00A52B23" w:rsidRDefault="00A52B23" w:rsidP="00922582">
            <w:pPr>
              <w:pStyle w:val="ConsPlusNormal"/>
              <w:jc w:val="both"/>
              <w:outlineLvl w:val="1"/>
            </w:pPr>
            <w:r>
              <w:t>3. Дата завершения формирования фонда: 13.05.2010.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C02B5"/>
    <w:rsid w:val="000C613C"/>
    <w:rsid w:val="000F6CF6"/>
    <w:rsid w:val="00101956"/>
    <w:rsid w:val="00187432"/>
    <w:rsid w:val="001C2049"/>
    <w:rsid w:val="00216888"/>
    <w:rsid w:val="00240C91"/>
    <w:rsid w:val="003F75BC"/>
    <w:rsid w:val="00414ABC"/>
    <w:rsid w:val="0050400F"/>
    <w:rsid w:val="00514C6A"/>
    <w:rsid w:val="0053274C"/>
    <w:rsid w:val="005B2CA0"/>
    <w:rsid w:val="005B3238"/>
    <w:rsid w:val="006467D7"/>
    <w:rsid w:val="006D6179"/>
    <w:rsid w:val="007634BE"/>
    <w:rsid w:val="00966032"/>
    <w:rsid w:val="009E59D2"/>
    <w:rsid w:val="00A21E98"/>
    <w:rsid w:val="00A52B23"/>
    <w:rsid w:val="00A911E8"/>
    <w:rsid w:val="00B454C9"/>
    <w:rsid w:val="00B6286C"/>
    <w:rsid w:val="00B63FA9"/>
    <w:rsid w:val="00B65FDE"/>
    <w:rsid w:val="00C83754"/>
    <w:rsid w:val="00CA07C9"/>
    <w:rsid w:val="00CF2C8D"/>
    <w:rsid w:val="00D03A71"/>
    <w:rsid w:val="00D23676"/>
    <w:rsid w:val="00E42AB4"/>
    <w:rsid w:val="00EC61C7"/>
    <w:rsid w:val="00EE3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C815"/>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1252</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SDK</cp:lastModifiedBy>
  <cp:revision>10</cp:revision>
  <dcterms:created xsi:type="dcterms:W3CDTF">2021-10-05T13:47:00Z</dcterms:created>
  <dcterms:modified xsi:type="dcterms:W3CDTF">2022-08-18T12:10:00Z</dcterms:modified>
</cp:coreProperties>
</file>