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592082" w:rsidRDefault="00B454C9" w:rsidP="00B454C9">
      <w:pPr>
        <w:pStyle w:val="ConsPlusNormal"/>
        <w:jc w:val="center"/>
        <w:rPr>
          <w:b/>
        </w:rPr>
      </w:pPr>
      <w:bookmarkStart w:id="0" w:name="_GoBack"/>
      <w:bookmarkEnd w:id="0"/>
      <w:r w:rsidRPr="00B454C9">
        <w:rPr>
          <w:b/>
        </w:rPr>
        <w:t>КЛЮЧЕВОЙ ИНФОРМАЦИОННЫЙ ДОКУМЕНТ</w:t>
      </w:r>
      <w:r w:rsidR="00523B13" w:rsidRPr="00592082">
        <w:rPr>
          <w:b/>
        </w:rPr>
        <w:t xml:space="preserve"> </w:t>
      </w:r>
    </w:p>
    <w:p w:rsidR="00B454C9" w:rsidRPr="005D5CEA" w:rsidRDefault="00B454C9" w:rsidP="00B454C9">
      <w:pPr>
        <w:pStyle w:val="ConsPlusNormal"/>
        <w:jc w:val="center"/>
      </w:pPr>
      <w:r>
        <w:t xml:space="preserve">по состоянию на </w:t>
      </w:r>
      <w:r w:rsidR="005D5CEA" w:rsidRPr="005D5CEA">
        <w:t>31</w:t>
      </w:r>
      <w:r>
        <w:t>.</w:t>
      </w:r>
      <w:r w:rsidR="00F41A56" w:rsidRPr="005D5CEA">
        <w:t>0</w:t>
      </w:r>
      <w:r w:rsidR="005D5CEA" w:rsidRPr="005D5CEA">
        <w:t>1</w:t>
      </w:r>
      <w:r>
        <w:t>.202</w:t>
      </w:r>
      <w:r w:rsidR="005D5CEA" w:rsidRPr="005D5CEA">
        <w:t>2</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456"/>
        <w:gridCol w:w="186"/>
        <w:gridCol w:w="776"/>
        <w:gridCol w:w="992"/>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0D1D09">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E2257B">
            <w:pPr>
              <w:pStyle w:val="ConsPlusNormal"/>
              <w:jc w:val="center"/>
            </w:pPr>
            <w:r w:rsidRPr="006D6179">
              <w:rPr>
                <w:b/>
              </w:rPr>
              <w:t>Закрытый паевой инвестиционный фонд недвижимости «</w:t>
            </w:r>
            <w:r w:rsidR="00E2257B">
              <w:rPr>
                <w:b/>
              </w:rPr>
              <w:t>Селена</w:t>
            </w:r>
            <w:r w:rsidRPr="006D6179">
              <w:rPr>
                <w:b/>
              </w:rPr>
              <w:t>»</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D23676">
            <w:pPr>
              <w:pStyle w:val="ConsPlusNormal"/>
              <w:jc w:val="both"/>
            </w:pP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r w:rsidR="005D5CEA" w:rsidRPr="005D5CEA">
              <w:t>/</w:t>
            </w:r>
            <w:proofErr w:type="spellStart"/>
            <w:r w:rsidR="005D5CEA">
              <w:rPr>
                <w:lang w:val="en-US"/>
              </w:rPr>
              <w:t>uit</w:t>
            </w:r>
            <w:proofErr w:type="spellEnd"/>
            <w:r>
              <w:t>.</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имущества с целью их последующей продажи и (или) с целью сдачи их в аренду</w:t>
            </w:r>
            <w:r>
              <w:t>.</w:t>
            </w:r>
            <w:r w:rsidR="005D5CEA">
              <w:t xml:space="preserve"> Управляющей компанией Фонда реализуется инвестиционная стратегия активного управления</w:t>
            </w:r>
            <w:r w:rsidR="005D5CEA">
              <w:rPr>
                <w:lang w:val="en-US"/>
              </w:rP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w:t>
            </w:r>
            <w:r w:rsidR="00187432">
              <w:lastRenderedPageBreak/>
              <w:t>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w:t>
            </w:r>
            <w:r w:rsidR="00E72F95" w:rsidRPr="00026870">
              <w:t>0</w:t>
            </w:r>
            <w:r w:rsidR="00B454C9">
              <w:t xml:space="preserve"> объект</w:t>
            </w:r>
            <w:r w:rsidR="00784238">
              <w:t>ов</w:t>
            </w:r>
            <w:r w:rsidR="00E2257B">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Наименование объекта 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t>Доля от 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 xml:space="preserve">Республика Бурятия, г. Улан-Удэ, ул. </w:t>
            </w:r>
            <w:proofErr w:type="spellStart"/>
            <w:r w:rsidR="005F0815" w:rsidRPr="005F0815">
              <w:t>Оцимика</w:t>
            </w:r>
            <w:proofErr w:type="spellEnd"/>
            <w:r w:rsidR="005F0815" w:rsidRPr="005F0815">
              <w:t>, дом № 30/Б</w:t>
            </w:r>
            <w:r w:rsidR="005F0815">
              <w:t xml:space="preserve">, Кадастровый номер: </w:t>
            </w:r>
            <w:r w:rsidR="005F0815" w:rsidRPr="005F0815">
              <w:t>03:24:000000:59103</w:t>
            </w:r>
          </w:p>
        </w:tc>
        <w:tc>
          <w:tcPr>
            <w:tcW w:w="992" w:type="dxa"/>
            <w:tcBorders>
              <w:left w:val="single" w:sz="4" w:space="0" w:color="auto"/>
              <w:right w:val="single" w:sz="4" w:space="0" w:color="auto"/>
            </w:tcBorders>
          </w:tcPr>
          <w:p w:rsidR="00B454C9" w:rsidRPr="00C53CE8" w:rsidRDefault="00026870" w:rsidP="00C53CE8">
            <w:pPr>
              <w:pStyle w:val="ConsPlusNormal"/>
              <w:jc w:val="center"/>
              <w:rPr>
                <w:lang w:val="en-US"/>
              </w:rPr>
            </w:pPr>
            <w:r>
              <w:rPr>
                <w:lang w:val="en-US"/>
              </w:rPr>
              <w:t>34</w:t>
            </w:r>
            <w:r w:rsidR="00B454C9">
              <w:t>,</w:t>
            </w:r>
            <w:r>
              <w:rPr>
                <w:lang w:val="en-US"/>
              </w:rPr>
              <w:t>92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Россия, Республика Бурятия, г. Улан-Удэ, ул. Бабушкина, дом №32Б</w:t>
            </w:r>
            <w:r>
              <w:t xml:space="preserve">. </w:t>
            </w:r>
            <w:r>
              <w:lastRenderedPageBreak/>
              <w:t xml:space="preserve">Кадастровый номер: </w:t>
            </w:r>
            <w:r w:rsidR="005F0815">
              <w:t>0</w:t>
            </w:r>
            <w:r w:rsidR="005F0815" w:rsidRPr="005F0815">
              <w:t>3:24:000000:51293</w:t>
            </w:r>
          </w:p>
        </w:tc>
        <w:tc>
          <w:tcPr>
            <w:tcW w:w="992" w:type="dxa"/>
            <w:tcBorders>
              <w:left w:val="single" w:sz="4" w:space="0" w:color="auto"/>
              <w:right w:val="single" w:sz="4" w:space="0" w:color="auto"/>
            </w:tcBorders>
          </w:tcPr>
          <w:p w:rsidR="00B454C9" w:rsidRPr="00C53CE8" w:rsidRDefault="009E59D2" w:rsidP="00C53CE8">
            <w:pPr>
              <w:pStyle w:val="ConsPlusNormal"/>
              <w:jc w:val="center"/>
              <w:rPr>
                <w:lang w:val="en-US"/>
              </w:rPr>
            </w:pPr>
            <w:r>
              <w:lastRenderedPageBreak/>
              <w:t>1</w:t>
            </w:r>
            <w:r w:rsidR="00026870">
              <w:rPr>
                <w:lang w:val="en-US"/>
              </w:rPr>
              <w:t>4</w:t>
            </w:r>
            <w:r w:rsidR="00B454C9">
              <w:t>,</w:t>
            </w:r>
            <w:r w:rsidR="00026870">
              <w:rPr>
                <w:lang w:val="en-US"/>
              </w:rPr>
              <w:t>26</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22582">
            <w:pPr>
              <w:pStyle w:val="ConsPlusNormal"/>
            </w:pPr>
            <w:r>
              <w:t xml:space="preserve">Нежилое помещение, </w:t>
            </w:r>
            <w:r w:rsidR="00801E12" w:rsidRPr="00801E12">
              <w:t>Россия, Республика Бурятия, г. Улан-Удэ, ул. Гагарина, дом №60, блок 3</w:t>
            </w:r>
            <w:r>
              <w:t xml:space="preserve">. Кадастровый номер: </w:t>
            </w:r>
            <w:r w:rsidR="00801E12" w:rsidRPr="00801E12">
              <w:t>03:24:000000:62949</w:t>
            </w:r>
          </w:p>
        </w:tc>
        <w:tc>
          <w:tcPr>
            <w:tcW w:w="992" w:type="dxa"/>
            <w:tcBorders>
              <w:left w:val="single" w:sz="4" w:space="0" w:color="auto"/>
              <w:right w:val="single" w:sz="4" w:space="0" w:color="auto"/>
            </w:tcBorders>
          </w:tcPr>
          <w:p w:rsidR="00B454C9" w:rsidRPr="00186BA3" w:rsidRDefault="00026870" w:rsidP="00C53CE8">
            <w:pPr>
              <w:pStyle w:val="ConsPlusNormal"/>
              <w:jc w:val="center"/>
              <w:rPr>
                <w:lang w:val="en-US"/>
              </w:rPr>
            </w:pPr>
            <w:r>
              <w:rPr>
                <w:lang w:val="en-US"/>
              </w:rPr>
              <w:t>8</w:t>
            </w:r>
            <w:r w:rsidR="00B454C9">
              <w:t>,</w:t>
            </w:r>
            <w:r>
              <w:rPr>
                <w:lang w:val="en-US"/>
              </w:rPr>
              <w:t>45</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801E12" w:rsidP="009E59D2">
            <w:pPr>
              <w:pStyle w:val="ConsPlusNormal"/>
            </w:pPr>
            <w:r>
              <w:t xml:space="preserve">Квартира, </w:t>
            </w:r>
            <w:r w:rsidRPr="00801E12">
              <w:t>г. Улан-Удэ, ул. Клубный жилой комплекс «Европа», дом № 10 кв. 3</w:t>
            </w:r>
            <w:r w:rsidR="009E59D2">
              <w:t xml:space="preserve">. Кадастровый номер: </w:t>
            </w:r>
            <w:r w:rsidRPr="00801E12">
              <w:t>03:24:022503:284</w:t>
            </w:r>
          </w:p>
        </w:tc>
        <w:tc>
          <w:tcPr>
            <w:tcW w:w="992" w:type="dxa"/>
            <w:tcBorders>
              <w:left w:val="single" w:sz="4" w:space="0" w:color="auto"/>
              <w:right w:val="single" w:sz="4" w:space="0" w:color="auto"/>
            </w:tcBorders>
          </w:tcPr>
          <w:p w:rsidR="00B454C9" w:rsidRPr="00186BA3" w:rsidRDefault="00026870" w:rsidP="00C53CE8">
            <w:pPr>
              <w:pStyle w:val="ConsPlusNormal"/>
              <w:jc w:val="center"/>
              <w:rPr>
                <w:lang w:val="en-US"/>
              </w:rPr>
            </w:pPr>
            <w:r>
              <w:rPr>
                <w:lang w:val="en-US"/>
              </w:rPr>
              <w:t>7</w:t>
            </w:r>
            <w:r w:rsidR="00B454C9">
              <w:t>,</w:t>
            </w:r>
            <w:r>
              <w:rPr>
                <w:lang w:val="en-US"/>
              </w:rPr>
              <w:t>66</w:t>
            </w:r>
          </w:p>
        </w:tc>
      </w:tr>
      <w:tr w:rsidR="00801E12"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801E12" w:rsidRDefault="00801E12" w:rsidP="00801E12"/>
        </w:tc>
        <w:tc>
          <w:tcPr>
            <w:tcW w:w="340" w:type="dxa"/>
            <w:vMerge/>
            <w:tcBorders>
              <w:top w:val="nil"/>
            </w:tcBorders>
          </w:tcPr>
          <w:p w:rsidR="00801E12" w:rsidRDefault="00801E12" w:rsidP="00801E12"/>
        </w:tc>
        <w:tc>
          <w:tcPr>
            <w:tcW w:w="3469" w:type="dxa"/>
            <w:gridSpan w:val="5"/>
            <w:tcBorders>
              <w:left w:val="single" w:sz="4" w:space="0" w:color="auto"/>
              <w:right w:val="single" w:sz="4" w:space="0" w:color="auto"/>
            </w:tcBorders>
          </w:tcPr>
          <w:p w:rsidR="00801E12" w:rsidRDefault="00801E12" w:rsidP="00801E12">
            <w:pPr>
              <w:pStyle w:val="ConsPlusNormal"/>
            </w:pPr>
            <w:r>
              <w:t xml:space="preserve">Квартира, </w:t>
            </w:r>
            <w:r w:rsidRPr="00801E12">
              <w:t>г. Улан-Удэ, ул. Клубный жилой комплекс «Европа», дом № 10 кв</w:t>
            </w:r>
            <w:r>
              <w:t xml:space="preserve">. 4. Кадастровый номер: </w:t>
            </w:r>
            <w:r w:rsidRPr="00801E12">
              <w:t>03:24:022503:28</w:t>
            </w:r>
            <w:r>
              <w:t>3</w:t>
            </w:r>
          </w:p>
        </w:tc>
        <w:tc>
          <w:tcPr>
            <w:tcW w:w="992" w:type="dxa"/>
            <w:tcBorders>
              <w:left w:val="single" w:sz="4" w:space="0" w:color="auto"/>
              <w:right w:val="single" w:sz="4" w:space="0" w:color="auto"/>
            </w:tcBorders>
          </w:tcPr>
          <w:p w:rsidR="00801E12" w:rsidRPr="00186BA3" w:rsidRDefault="00026870" w:rsidP="00C53CE8">
            <w:pPr>
              <w:pStyle w:val="ConsPlusNormal"/>
              <w:jc w:val="center"/>
              <w:rPr>
                <w:lang w:val="en-US"/>
              </w:rPr>
            </w:pPr>
            <w:r>
              <w:rPr>
                <w:lang w:val="en-US"/>
              </w:rPr>
              <w:t>7</w:t>
            </w:r>
            <w:r w:rsidR="00801E12">
              <w:t>,</w:t>
            </w:r>
            <w:r>
              <w:rPr>
                <w:lang w:val="en-US"/>
              </w:rPr>
              <w:t>25</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5"/>
          </w:tcPr>
          <w:p w:rsidR="00B454C9" w:rsidRDefault="00B454C9" w:rsidP="00922582">
            <w:pPr>
              <w:pStyle w:val="ConsPlusNormal"/>
              <w:jc w:val="center"/>
            </w:pPr>
            <w:r>
              <w:t>Вероятность реализации риска</w:t>
            </w:r>
          </w:p>
        </w:tc>
        <w:tc>
          <w:tcPr>
            <w:tcW w:w="2760" w:type="dxa"/>
            <w:gridSpan w:val="3"/>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5"/>
          </w:tcPr>
          <w:p w:rsidR="00B454C9" w:rsidRDefault="00B454C9" w:rsidP="00922582">
            <w:pPr>
              <w:pStyle w:val="ConsPlusNormal"/>
              <w:jc w:val="center"/>
            </w:pPr>
            <w:r>
              <w:t>средняя</w:t>
            </w:r>
          </w:p>
        </w:tc>
        <w:tc>
          <w:tcPr>
            <w:tcW w:w="2760" w:type="dxa"/>
            <w:gridSpan w:val="3"/>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5"/>
          </w:tcPr>
          <w:p w:rsidR="00414ABC" w:rsidRDefault="00B63FA9" w:rsidP="00414ABC">
            <w:pPr>
              <w:pStyle w:val="ConsPlusNormal"/>
              <w:jc w:val="center"/>
            </w:pPr>
            <w:r>
              <w:t>средняя</w:t>
            </w:r>
          </w:p>
        </w:tc>
        <w:tc>
          <w:tcPr>
            <w:tcW w:w="2760" w:type="dxa"/>
            <w:gridSpan w:val="3"/>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Pr="00026870" w:rsidRDefault="00CA07C9" w:rsidP="00592082">
            <w:pPr>
              <w:pStyle w:val="ConsPlusNormal"/>
              <w:jc w:val="both"/>
              <w:outlineLvl w:val="1"/>
            </w:pPr>
            <w:r>
              <w:t>Дата, по состоянию на которую определяются результаты инвестирования: 3</w:t>
            </w:r>
            <w:r w:rsidR="00026870" w:rsidRPr="00026870">
              <w:t>1</w:t>
            </w:r>
            <w:r>
              <w:t>.</w:t>
            </w:r>
            <w:r w:rsidR="00026870" w:rsidRPr="00026870">
              <w:t>0</w:t>
            </w:r>
            <w:r w:rsidR="00582B63">
              <w:t>1</w:t>
            </w:r>
            <w:r>
              <w:t>.202</w:t>
            </w:r>
            <w:r w:rsidR="00026870" w:rsidRPr="00026870">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B51953" w:rsidP="00922582">
            <w:pPr>
              <w:pStyle w:val="ConsPlusNormal"/>
              <w:jc w:val="center"/>
            </w:pPr>
            <w:r>
              <w:rPr>
                <w:noProof/>
              </w:rPr>
              <w:drawing>
                <wp:inline distT="0" distB="0" distL="0" distR="0" wp14:anchorId="0A87C365">
                  <wp:extent cx="2371725" cy="179260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3"/>
            <w:tcBorders>
              <w:bottom w:val="single" w:sz="4" w:space="0" w:color="auto"/>
            </w:tcBorders>
          </w:tcPr>
          <w:p w:rsidR="00966032" w:rsidRDefault="00966032" w:rsidP="00922582">
            <w:pPr>
              <w:pStyle w:val="ConsPlusNormal"/>
              <w:jc w:val="center"/>
            </w:pPr>
            <w:r>
              <w:t>Доходность инвестиций</w:t>
            </w:r>
          </w:p>
        </w:tc>
        <w:tc>
          <w:tcPr>
            <w:tcW w:w="992" w:type="dxa"/>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3"/>
          </w:tcPr>
          <w:p w:rsidR="00966032" w:rsidRPr="00D66B42" w:rsidRDefault="00B228CA" w:rsidP="005E535E">
            <w:pPr>
              <w:pStyle w:val="ConsPlusNormal"/>
              <w:jc w:val="center"/>
            </w:pPr>
            <w:r>
              <w:rPr>
                <w:lang w:val="en-US"/>
              </w:rPr>
              <w:t>0</w:t>
            </w:r>
            <w:r w:rsidR="00966032">
              <w:rPr>
                <w:lang w:val="en-US"/>
              </w:rPr>
              <w:t>,</w:t>
            </w:r>
            <w:r>
              <w:rPr>
                <w:lang w:val="en-US"/>
              </w:rPr>
              <w:t>44</w:t>
            </w:r>
          </w:p>
        </w:tc>
        <w:tc>
          <w:tcPr>
            <w:tcW w:w="992" w:type="dxa"/>
          </w:tcPr>
          <w:p w:rsidR="00966032" w:rsidRPr="00D66B42" w:rsidRDefault="001C4AEF" w:rsidP="005E535E">
            <w:pPr>
              <w:pStyle w:val="ConsPlusNormal"/>
              <w:jc w:val="center"/>
            </w:pPr>
            <w:r>
              <w:t>-</w:t>
            </w:r>
            <w:r w:rsidR="00B228CA">
              <w:rPr>
                <w:lang w:val="en-US"/>
              </w:rPr>
              <w:t>0</w:t>
            </w:r>
            <w:r w:rsidR="00966032">
              <w:t>,</w:t>
            </w:r>
            <w:r w:rsidR="00B228CA">
              <w:rPr>
                <w:lang w:val="en-US"/>
              </w:rPr>
              <w:t>55</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3"/>
          </w:tcPr>
          <w:p w:rsidR="00966032" w:rsidRPr="005E535E" w:rsidRDefault="00966032" w:rsidP="005E535E">
            <w:pPr>
              <w:pStyle w:val="ConsPlusNormal"/>
              <w:jc w:val="center"/>
              <w:rPr>
                <w:lang w:val="en-US"/>
              </w:rPr>
            </w:pPr>
            <w:r>
              <w:t>-</w:t>
            </w:r>
            <w:r w:rsidR="00B228CA">
              <w:rPr>
                <w:lang w:val="en-US"/>
              </w:rPr>
              <w:t>1</w:t>
            </w:r>
            <w:r>
              <w:t>,</w:t>
            </w:r>
            <w:r w:rsidR="00B228CA">
              <w:rPr>
                <w:lang w:val="en-US"/>
              </w:rPr>
              <w:t>54</w:t>
            </w:r>
          </w:p>
        </w:tc>
        <w:tc>
          <w:tcPr>
            <w:tcW w:w="992" w:type="dxa"/>
          </w:tcPr>
          <w:p w:rsidR="00966032" w:rsidRDefault="00D66B42" w:rsidP="005E535E">
            <w:pPr>
              <w:pStyle w:val="ConsPlusNormal"/>
              <w:jc w:val="center"/>
            </w:pPr>
            <w:r>
              <w:t>-</w:t>
            </w:r>
            <w:r w:rsidR="00B228CA">
              <w:rPr>
                <w:lang w:val="en-US"/>
              </w:rPr>
              <w:t>4</w:t>
            </w:r>
            <w:r w:rsidR="00966032">
              <w:t>,</w:t>
            </w:r>
            <w:r w:rsidR="00B228CA">
              <w:rPr>
                <w:lang w:val="en-US"/>
              </w:rPr>
              <w:t>33</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3"/>
          </w:tcPr>
          <w:p w:rsidR="00966032" w:rsidRPr="00F41A56" w:rsidRDefault="00D66B42" w:rsidP="005E535E">
            <w:pPr>
              <w:pStyle w:val="ConsPlusNormal"/>
              <w:jc w:val="center"/>
              <w:rPr>
                <w:lang w:val="en-US"/>
              </w:rPr>
            </w:pPr>
            <w:r>
              <w:t>-</w:t>
            </w:r>
            <w:r w:rsidR="00B228CA">
              <w:rPr>
                <w:lang w:val="en-US"/>
              </w:rPr>
              <w:t>6</w:t>
            </w:r>
            <w:r w:rsidR="00966032">
              <w:t>,</w:t>
            </w:r>
            <w:r w:rsidR="00B228CA">
              <w:rPr>
                <w:lang w:val="en-US"/>
              </w:rPr>
              <w:t>36</w:t>
            </w:r>
          </w:p>
        </w:tc>
        <w:tc>
          <w:tcPr>
            <w:tcW w:w="992" w:type="dxa"/>
          </w:tcPr>
          <w:p w:rsidR="00966032" w:rsidRPr="00B86644" w:rsidRDefault="00966032" w:rsidP="005E535E">
            <w:pPr>
              <w:pStyle w:val="ConsPlusNormal"/>
              <w:jc w:val="center"/>
              <w:rPr>
                <w:lang w:val="en-US"/>
              </w:rPr>
            </w:pPr>
            <w:r>
              <w:t>-</w:t>
            </w:r>
            <w:r w:rsidR="005E535E">
              <w:rPr>
                <w:lang w:val="en-US"/>
              </w:rPr>
              <w:t>1</w:t>
            </w:r>
            <w:r w:rsidR="00B86644">
              <w:rPr>
                <w:lang w:val="en-US"/>
              </w:rPr>
              <w:t>1</w:t>
            </w:r>
            <w:r>
              <w:t>,</w:t>
            </w:r>
            <w:r w:rsidR="00B86644">
              <w:rPr>
                <w:lang w:val="en-US"/>
              </w:rPr>
              <w:t>10</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3"/>
          </w:tcPr>
          <w:p w:rsidR="00966032" w:rsidRPr="00101956" w:rsidRDefault="00966032" w:rsidP="005E535E">
            <w:pPr>
              <w:pStyle w:val="ConsPlusNormal"/>
              <w:jc w:val="center"/>
              <w:rPr>
                <w:lang w:val="en-US"/>
              </w:rPr>
            </w:pPr>
            <w:r>
              <w:rPr>
                <w:lang w:val="en-US"/>
              </w:rPr>
              <w:t>-</w:t>
            </w:r>
            <w:r w:rsidR="00B228CA">
              <w:rPr>
                <w:lang w:val="en-US"/>
              </w:rPr>
              <w:t>8</w:t>
            </w:r>
            <w:r>
              <w:t>,</w:t>
            </w:r>
            <w:r w:rsidR="00F41A56">
              <w:rPr>
                <w:lang w:val="en-US"/>
              </w:rPr>
              <w:t>8</w:t>
            </w:r>
            <w:r w:rsidR="00B228CA">
              <w:rPr>
                <w:lang w:val="en-US"/>
              </w:rPr>
              <w:t>0</w:t>
            </w:r>
          </w:p>
        </w:tc>
        <w:tc>
          <w:tcPr>
            <w:tcW w:w="992" w:type="dxa"/>
          </w:tcPr>
          <w:p w:rsidR="00966032" w:rsidRPr="00B86644" w:rsidRDefault="00966032" w:rsidP="005E535E">
            <w:pPr>
              <w:pStyle w:val="ConsPlusNormal"/>
              <w:jc w:val="center"/>
              <w:rPr>
                <w:lang w:val="en-US"/>
              </w:rPr>
            </w:pPr>
            <w:r>
              <w:t>-</w:t>
            </w:r>
            <w:r w:rsidR="00D66B42">
              <w:t>1</w:t>
            </w:r>
            <w:r w:rsidR="00B228CA">
              <w:rPr>
                <w:lang w:val="en-US"/>
              </w:rPr>
              <w:t>7</w:t>
            </w:r>
            <w:r>
              <w:t>,</w:t>
            </w:r>
            <w:r w:rsidR="00B86644">
              <w:rPr>
                <w:lang w:val="en-US"/>
              </w:rPr>
              <w:t>53</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3"/>
          </w:tcPr>
          <w:p w:rsidR="00966032" w:rsidRPr="00B228CA" w:rsidRDefault="00966032" w:rsidP="005E535E">
            <w:pPr>
              <w:pStyle w:val="ConsPlusNormal"/>
              <w:jc w:val="center"/>
              <w:rPr>
                <w:lang w:val="en-US"/>
              </w:rPr>
            </w:pPr>
            <w:r>
              <w:rPr>
                <w:lang w:val="en-US"/>
              </w:rPr>
              <w:t>-</w:t>
            </w:r>
            <w:r w:rsidR="00D66B42">
              <w:t>2</w:t>
            </w:r>
            <w:r w:rsidR="00F41A56">
              <w:rPr>
                <w:lang w:val="en-US"/>
              </w:rPr>
              <w:t>3</w:t>
            </w:r>
            <w:r>
              <w:t>,</w:t>
            </w:r>
            <w:r w:rsidR="00B228CA">
              <w:rPr>
                <w:lang w:val="en-US"/>
              </w:rPr>
              <w:t>31</w:t>
            </w:r>
          </w:p>
        </w:tc>
        <w:tc>
          <w:tcPr>
            <w:tcW w:w="992" w:type="dxa"/>
          </w:tcPr>
          <w:p w:rsidR="00966032" w:rsidRPr="00B86644" w:rsidRDefault="00966032" w:rsidP="005E535E">
            <w:pPr>
              <w:pStyle w:val="ConsPlusNormal"/>
              <w:jc w:val="center"/>
              <w:rPr>
                <w:lang w:val="en-US"/>
              </w:rPr>
            </w:pPr>
            <w:r>
              <w:rPr>
                <w:lang w:val="en-US"/>
              </w:rPr>
              <w:t>-</w:t>
            </w:r>
            <w:r w:rsidR="00B228CA">
              <w:rPr>
                <w:lang w:val="en-US"/>
              </w:rPr>
              <w:t>40</w:t>
            </w:r>
            <w:r>
              <w:t>,</w:t>
            </w:r>
            <w:r w:rsidR="00B86644">
              <w:rPr>
                <w:lang w:val="en-US"/>
              </w:rPr>
              <w:t>47</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3"/>
          </w:tcPr>
          <w:p w:rsidR="00966032" w:rsidRPr="00B228CA" w:rsidRDefault="00966032" w:rsidP="005E535E">
            <w:pPr>
              <w:pStyle w:val="ConsPlusNormal"/>
              <w:jc w:val="center"/>
              <w:rPr>
                <w:lang w:val="en-US"/>
              </w:rPr>
            </w:pPr>
            <w:r>
              <w:rPr>
                <w:lang w:val="en-US"/>
              </w:rPr>
              <w:t>-</w:t>
            </w:r>
            <w:r w:rsidR="00F41A56">
              <w:rPr>
                <w:lang w:val="en-US"/>
              </w:rPr>
              <w:t>3</w:t>
            </w:r>
            <w:r w:rsidR="00B228CA">
              <w:rPr>
                <w:lang w:val="en-US"/>
              </w:rPr>
              <w:t>6</w:t>
            </w:r>
            <w:r>
              <w:t>,</w:t>
            </w:r>
            <w:r w:rsidR="00B228CA">
              <w:rPr>
                <w:lang w:val="en-US"/>
              </w:rPr>
              <w:t>03</w:t>
            </w:r>
          </w:p>
        </w:tc>
        <w:tc>
          <w:tcPr>
            <w:tcW w:w="992" w:type="dxa"/>
          </w:tcPr>
          <w:p w:rsidR="00966032" w:rsidRPr="00B86644" w:rsidRDefault="00966032" w:rsidP="005E535E">
            <w:pPr>
              <w:pStyle w:val="ConsPlusNormal"/>
              <w:jc w:val="center"/>
              <w:rPr>
                <w:lang w:val="en-US"/>
              </w:rPr>
            </w:pPr>
            <w:r>
              <w:t>-</w:t>
            </w:r>
            <w:r w:rsidR="001C4AEF">
              <w:t>6</w:t>
            </w:r>
            <w:r w:rsidR="00B228CA">
              <w:rPr>
                <w:lang w:val="en-US"/>
              </w:rPr>
              <w:t>1</w:t>
            </w:r>
            <w:r>
              <w:t>,</w:t>
            </w:r>
            <w:r w:rsidR="00B86644">
              <w:rPr>
                <w:lang w:val="en-US"/>
              </w:rPr>
              <w:t>76</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E41509">
            <w:pPr>
              <w:pStyle w:val="ConsPlusNormal"/>
            </w:pPr>
            <w:r>
              <w:t xml:space="preserve">1. Расчетная стоимость инвестиционного пая </w:t>
            </w:r>
            <w:r w:rsidR="00F41A56" w:rsidRPr="00F41A56">
              <w:t>59</w:t>
            </w:r>
            <w:r w:rsidR="00BD286D" w:rsidRPr="00B228CA">
              <w:t>8</w:t>
            </w:r>
            <w:r>
              <w:t>,</w:t>
            </w:r>
            <w:r w:rsidR="00BD286D" w:rsidRPr="00B228CA">
              <w:t>8</w:t>
            </w:r>
            <w:r w:rsidR="00F41A56" w:rsidRPr="00F41A56">
              <w:t>1</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E41509">
            <w:pPr>
              <w:pStyle w:val="ConsPlusNormal"/>
            </w:pPr>
            <w:r>
              <w:t xml:space="preserve">2. Стоимость чистых активов паевого инвестиционного фонда </w:t>
            </w:r>
            <w:r w:rsidR="00E2257B">
              <w:t>1</w:t>
            </w:r>
            <w:r w:rsidR="00BD286D" w:rsidRPr="00BD286D">
              <w:t>70</w:t>
            </w:r>
            <w:r w:rsidRPr="00E42AB4">
              <w:t xml:space="preserve"> </w:t>
            </w:r>
            <w:r w:rsidR="00BD286D" w:rsidRPr="00BD286D">
              <w:t>308</w:t>
            </w:r>
            <w:r w:rsidRPr="00E42AB4">
              <w:t xml:space="preserve"> </w:t>
            </w:r>
            <w:r w:rsidR="00BD286D" w:rsidRPr="00BD286D">
              <w:t>651</w:t>
            </w:r>
            <w:r w:rsidRPr="00E42AB4">
              <w:t>,</w:t>
            </w:r>
            <w:r w:rsidR="00BD286D" w:rsidRPr="00BD286D">
              <w:t>40</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DF5E34" w:rsidTr="00485427">
        <w:tblPrEx>
          <w:tblBorders>
            <w:left w:val="single" w:sz="4" w:space="0" w:color="auto"/>
            <w:right w:val="single" w:sz="4" w:space="0" w:color="auto"/>
            <w:insideH w:val="single" w:sz="4" w:space="0" w:color="auto"/>
          </w:tblBorders>
        </w:tblPrEx>
        <w:tc>
          <w:tcPr>
            <w:tcW w:w="2438" w:type="dxa"/>
          </w:tcPr>
          <w:p w:rsidR="00DF5E34" w:rsidRDefault="00DF5E34" w:rsidP="00DF5E34">
            <w:pPr>
              <w:pStyle w:val="ConsPlusNormal"/>
            </w:pPr>
            <w:r>
              <w:t>при приобретении инвестиционного пая (надбавка)</w:t>
            </w:r>
          </w:p>
        </w:tc>
        <w:tc>
          <w:tcPr>
            <w:tcW w:w="1833" w:type="dxa"/>
            <w:gridSpan w:val="2"/>
            <w:tcBorders>
              <w:right w:val="nil"/>
            </w:tcBorders>
            <w:vAlign w:val="center"/>
          </w:tcPr>
          <w:p w:rsidR="00DF5E34" w:rsidRPr="000F6CF6" w:rsidRDefault="00DF5E34" w:rsidP="00DF5E34">
            <w:pPr>
              <w:pStyle w:val="ConsPlusNormal"/>
              <w:jc w:val="center"/>
            </w:pPr>
            <w:r>
              <w:t>Отсутствуют</w:t>
            </w:r>
          </w:p>
        </w:tc>
        <w:tc>
          <w:tcPr>
            <w:tcW w:w="340" w:type="dxa"/>
            <w:vMerge/>
            <w:tcBorders>
              <w:top w:val="nil"/>
              <w:left w:val="nil"/>
              <w:bottom w:val="nil"/>
              <w:right w:val="nil"/>
            </w:tcBorders>
          </w:tcPr>
          <w:p w:rsidR="00DF5E34" w:rsidRDefault="00DF5E34" w:rsidP="00DF5E34"/>
        </w:tc>
        <w:tc>
          <w:tcPr>
            <w:tcW w:w="1515" w:type="dxa"/>
            <w:gridSpan w:val="2"/>
            <w:vMerge w:val="restart"/>
          </w:tcPr>
          <w:p w:rsidR="00DF5E34" w:rsidRDefault="00DF5E34" w:rsidP="00DF5E34">
            <w:pPr>
              <w:pStyle w:val="ConsPlusNormal"/>
              <w:spacing w:line="256" w:lineRule="auto"/>
              <w:rPr>
                <w:lang w:eastAsia="en-US"/>
              </w:rPr>
            </w:pPr>
            <w:r>
              <w:rPr>
                <w:lang w:eastAsia="en-US"/>
              </w:rPr>
              <w:t>вознаграждения и расходы, подлежащие оплате за счет активов паевого инвестиционного фонда</w:t>
            </w:r>
          </w:p>
        </w:tc>
        <w:tc>
          <w:tcPr>
            <w:tcW w:w="2946" w:type="dxa"/>
            <w:gridSpan w:val="4"/>
            <w:vMerge w:val="restart"/>
          </w:tcPr>
          <w:p w:rsidR="00DF5E34" w:rsidRDefault="00DF5E34" w:rsidP="00DF5E34">
            <w:pPr>
              <w:pStyle w:val="ConsPlusNormal"/>
              <w:spacing w:line="256" w:lineRule="auto"/>
              <w:jc w:val="both"/>
              <w:rPr>
                <w:lang w:eastAsia="en-US"/>
              </w:rPr>
            </w:pPr>
            <w:r>
              <w:rPr>
                <w:lang w:eastAsia="en-US"/>
              </w:rPr>
              <w:t xml:space="preserve">Вознаграждения: </w:t>
            </w:r>
          </w:p>
          <w:p w:rsidR="00DF5E34" w:rsidRDefault="00DF5E34" w:rsidP="00DF5E34">
            <w:pPr>
              <w:pStyle w:val="ConsPlusNormal"/>
              <w:numPr>
                <w:ilvl w:val="0"/>
                <w:numId w:val="1"/>
              </w:numPr>
              <w:spacing w:line="256" w:lineRule="auto"/>
              <w:ind w:left="364"/>
              <w:rPr>
                <w:lang w:eastAsia="en-US"/>
              </w:rPr>
            </w:pPr>
            <w:r>
              <w:rPr>
                <w:lang w:eastAsia="en-US"/>
              </w:rPr>
              <w:t xml:space="preserve">УК - 1%; </w:t>
            </w:r>
          </w:p>
          <w:p w:rsidR="00DF5E34" w:rsidRDefault="00DF5E34" w:rsidP="00DF5E34">
            <w:pPr>
              <w:pStyle w:val="ConsPlusNormal"/>
              <w:numPr>
                <w:ilvl w:val="0"/>
                <w:numId w:val="1"/>
              </w:numPr>
              <w:spacing w:line="256" w:lineRule="auto"/>
              <w:ind w:left="364"/>
              <w:rPr>
                <w:lang w:eastAsia="en-US"/>
              </w:rPr>
            </w:pPr>
            <w:r>
              <w:rPr>
                <w:lang w:eastAsia="en-US"/>
              </w:rPr>
              <w:t>СД, Регистратору и Оценщикам: максимальный размер - 1%.</w:t>
            </w:r>
          </w:p>
          <w:p w:rsidR="00DF5E34" w:rsidRDefault="00DF5E34" w:rsidP="00DF5E34">
            <w:pPr>
              <w:pStyle w:val="ConsPlusNormal"/>
              <w:numPr>
                <w:ilvl w:val="0"/>
                <w:numId w:val="1"/>
              </w:numPr>
              <w:spacing w:line="256" w:lineRule="auto"/>
              <w:ind w:left="364"/>
              <w:jc w:val="both"/>
              <w:rPr>
                <w:lang w:eastAsia="en-US"/>
              </w:rPr>
            </w:pPr>
            <w:r>
              <w:rPr>
                <w:lang w:eastAsia="en-US"/>
              </w:rPr>
              <w:t>Расходы за счет активов Фонда: максимальный размер - 20%.</w:t>
            </w:r>
          </w:p>
        </w:tc>
      </w:tr>
      <w:tr w:rsidR="00DF5E34" w:rsidTr="00485427">
        <w:tblPrEx>
          <w:tblBorders>
            <w:left w:val="single" w:sz="4" w:space="0" w:color="auto"/>
            <w:right w:val="single" w:sz="4" w:space="0" w:color="auto"/>
            <w:insideH w:val="single" w:sz="4" w:space="0" w:color="auto"/>
          </w:tblBorders>
        </w:tblPrEx>
        <w:trPr>
          <w:trHeight w:val="269"/>
        </w:trPr>
        <w:tc>
          <w:tcPr>
            <w:tcW w:w="2438" w:type="dxa"/>
            <w:vMerge w:val="restart"/>
          </w:tcPr>
          <w:p w:rsidR="00DF5E34" w:rsidRDefault="00DF5E34"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DF5E34" w:rsidRDefault="00DF5E34" w:rsidP="000F6CF6">
            <w:pPr>
              <w:pStyle w:val="ConsPlusNormal"/>
              <w:jc w:val="center"/>
            </w:pPr>
            <w:r>
              <w:t>Отсутствуют</w:t>
            </w:r>
          </w:p>
        </w:tc>
        <w:tc>
          <w:tcPr>
            <w:tcW w:w="340" w:type="dxa"/>
            <w:vMerge/>
            <w:tcBorders>
              <w:top w:val="nil"/>
              <w:left w:val="nil"/>
              <w:bottom w:val="nil"/>
              <w:right w:val="nil"/>
            </w:tcBorders>
          </w:tcPr>
          <w:p w:rsidR="00DF5E34" w:rsidRDefault="00DF5E34" w:rsidP="00922582"/>
        </w:tc>
        <w:tc>
          <w:tcPr>
            <w:tcW w:w="1515" w:type="dxa"/>
            <w:gridSpan w:val="2"/>
            <w:vMerge/>
          </w:tcPr>
          <w:p w:rsidR="00DF5E34" w:rsidRDefault="00DF5E34" w:rsidP="00922582"/>
        </w:tc>
        <w:tc>
          <w:tcPr>
            <w:tcW w:w="2946" w:type="dxa"/>
            <w:gridSpan w:val="4"/>
            <w:vMerge/>
          </w:tcPr>
          <w:p w:rsidR="00DF5E34" w:rsidRDefault="00DF5E34"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w:t>
            </w:r>
            <w:r w:rsidR="00E2257B">
              <w:t>Выдача дополнительных инвестиционных паев осуществляется при условии передачи в их оплату денежных средств в размере и (или) иного имущества стоимостью не менее 500 000 (пятьсот тысяч) рублей. Данное условие не распространяется на лиц, являющихся владельцами инвестиционных паев на дату принятия Управляющей компанией решения о выдаче дополнительных инвестиционных паев.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 xml:space="preserve">Правила доверительного управления Фондом зарегистрированы ФСФР России 02 февраля 2010 г. за № </w:t>
            </w:r>
            <w:r w:rsidR="00E2257B" w:rsidRPr="00E2257B">
              <w:t>1728-94197902</w:t>
            </w:r>
          </w:p>
          <w:p w:rsidR="00A52B23" w:rsidRDefault="00A52B23" w:rsidP="00922582">
            <w:pPr>
              <w:pStyle w:val="ConsPlusNormal"/>
              <w:jc w:val="both"/>
              <w:outlineLvl w:val="1"/>
            </w:pPr>
            <w:r>
              <w:t>3. Дата завершения формирования фонда: 1</w:t>
            </w:r>
            <w:r w:rsidR="00E2257B">
              <w:t>8</w:t>
            </w:r>
            <w:r>
              <w:t>.05.2010.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6"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382D12"/>
    <w:multiLevelType w:val="hybridMultilevel"/>
    <w:tmpl w:val="8E98D9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26870"/>
    <w:rsid w:val="00093FEB"/>
    <w:rsid w:val="000C02B5"/>
    <w:rsid w:val="000C613C"/>
    <w:rsid w:val="000D1D09"/>
    <w:rsid w:val="000F6CF6"/>
    <w:rsid w:val="00101956"/>
    <w:rsid w:val="00186BA3"/>
    <w:rsid w:val="00187432"/>
    <w:rsid w:val="001C2049"/>
    <w:rsid w:val="001C4AEF"/>
    <w:rsid w:val="001F452E"/>
    <w:rsid w:val="00240C91"/>
    <w:rsid w:val="00294835"/>
    <w:rsid w:val="003F1F9F"/>
    <w:rsid w:val="00414ABC"/>
    <w:rsid w:val="00482B7F"/>
    <w:rsid w:val="004E4E7B"/>
    <w:rsid w:val="00514C6A"/>
    <w:rsid w:val="00523B13"/>
    <w:rsid w:val="0053274C"/>
    <w:rsid w:val="00582B63"/>
    <w:rsid w:val="00592082"/>
    <w:rsid w:val="005B2CA0"/>
    <w:rsid w:val="005D5CEA"/>
    <w:rsid w:val="005E535E"/>
    <w:rsid w:val="005F0815"/>
    <w:rsid w:val="006D6179"/>
    <w:rsid w:val="00770A38"/>
    <w:rsid w:val="00784238"/>
    <w:rsid w:val="00801E12"/>
    <w:rsid w:val="00966032"/>
    <w:rsid w:val="009C118C"/>
    <w:rsid w:val="009E59D2"/>
    <w:rsid w:val="00A52B23"/>
    <w:rsid w:val="00B228CA"/>
    <w:rsid w:val="00B454C9"/>
    <w:rsid w:val="00B51953"/>
    <w:rsid w:val="00B63FA9"/>
    <w:rsid w:val="00B86644"/>
    <w:rsid w:val="00BD286D"/>
    <w:rsid w:val="00BE0600"/>
    <w:rsid w:val="00C53CE8"/>
    <w:rsid w:val="00C83754"/>
    <w:rsid w:val="00CA07C9"/>
    <w:rsid w:val="00CF2C8D"/>
    <w:rsid w:val="00D23676"/>
    <w:rsid w:val="00D66B42"/>
    <w:rsid w:val="00DF5E34"/>
    <w:rsid w:val="00E2257B"/>
    <w:rsid w:val="00E41509"/>
    <w:rsid w:val="00E42AB4"/>
    <w:rsid w:val="00E72F95"/>
    <w:rsid w:val="00EC61C7"/>
    <w:rsid w:val="00F41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0EBDE"/>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47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5B77AA7D20ED33670DD364049F070C08B54F091E33692E0A66CF9871B7F15D57E37EA34A8F03C1B5EE442385924D9B3C48061588C4C0A98dAn0N"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4294935592</TotalTime>
  <Pages>4</Pages>
  <Words>1321</Words>
  <Characters>7532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SDK</cp:lastModifiedBy>
  <cp:revision>30</cp:revision>
  <dcterms:created xsi:type="dcterms:W3CDTF">2021-10-05T13:47:00Z</dcterms:created>
  <dcterms:modified xsi:type="dcterms:W3CDTF">2022-08-18T13:22:00Z</dcterms:modified>
</cp:coreProperties>
</file>